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26" w:rsidRPr="00B41D26" w:rsidRDefault="00B41D26" w:rsidP="00B41D26">
      <w:pPr>
        <w:jc w:val="center"/>
        <w:rPr>
          <w:b/>
        </w:rPr>
      </w:pPr>
      <w:r w:rsidRPr="00B41D26">
        <w:rPr>
          <w:b/>
        </w:rPr>
        <w:t xml:space="preserve">Самообразование педагогических кадров </w:t>
      </w:r>
    </w:p>
    <w:p w:rsidR="00A6380C" w:rsidRDefault="00B41D26" w:rsidP="00B41D26">
      <w:pPr>
        <w:jc w:val="center"/>
        <w:rPr>
          <w:b/>
        </w:rPr>
      </w:pPr>
      <w:r w:rsidRPr="00B41D26">
        <w:rPr>
          <w:b/>
        </w:rPr>
        <w:t>в условиях дополнительного образования</w:t>
      </w:r>
    </w:p>
    <w:p w:rsidR="00B41D26" w:rsidRDefault="00B41D26" w:rsidP="00B41D26">
      <w:pPr>
        <w:jc w:val="both"/>
        <w:rPr>
          <w:b/>
        </w:rPr>
      </w:pPr>
    </w:p>
    <w:p w:rsidR="00B41D26" w:rsidRDefault="00B41D26" w:rsidP="00B41D26">
      <w:pPr>
        <w:jc w:val="both"/>
        <w:rPr>
          <w:b/>
        </w:rPr>
      </w:pPr>
    </w:p>
    <w:p w:rsidR="00B41D26" w:rsidRDefault="00B41D26" w:rsidP="00B41D26">
      <w:pPr>
        <w:jc w:val="right"/>
        <w:rPr>
          <w:i/>
        </w:rPr>
      </w:pPr>
      <w:r w:rsidRPr="00B41D26">
        <w:rPr>
          <w:i/>
        </w:rPr>
        <w:t xml:space="preserve">«Ученики простят своим учителям и строгость, </w:t>
      </w:r>
    </w:p>
    <w:p w:rsidR="00B41D26" w:rsidRDefault="00B41D26" w:rsidP="00B41D26">
      <w:pPr>
        <w:jc w:val="right"/>
        <w:rPr>
          <w:i/>
        </w:rPr>
      </w:pPr>
      <w:r w:rsidRPr="00B41D26">
        <w:rPr>
          <w:i/>
        </w:rPr>
        <w:t xml:space="preserve">и сухость, и даже придирчивость, </w:t>
      </w:r>
    </w:p>
    <w:p w:rsidR="00B41D26" w:rsidRDefault="00B41D26" w:rsidP="00B41D26">
      <w:pPr>
        <w:jc w:val="right"/>
        <w:rPr>
          <w:i/>
        </w:rPr>
      </w:pPr>
      <w:r w:rsidRPr="00B41D26">
        <w:rPr>
          <w:i/>
        </w:rPr>
        <w:t xml:space="preserve">но не простят плохого знания дела. </w:t>
      </w:r>
    </w:p>
    <w:p w:rsidR="00B41D26" w:rsidRDefault="00B41D26" w:rsidP="00B41D26">
      <w:pPr>
        <w:jc w:val="right"/>
        <w:rPr>
          <w:i/>
        </w:rPr>
      </w:pPr>
      <w:r w:rsidRPr="00B41D26">
        <w:rPr>
          <w:i/>
        </w:rPr>
        <w:t xml:space="preserve">Выше всего они ценят в педагоге мастерство, </w:t>
      </w:r>
    </w:p>
    <w:p w:rsidR="00B41D26" w:rsidRDefault="00B41D26" w:rsidP="00B41D26">
      <w:pPr>
        <w:jc w:val="right"/>
        <w:rPr>
          <w:i/>
        </w:rPr>
      </w:pPr>
      <w:r w:rsidRPr="00B41D26">
        <w:rPr>
          <w:i/>
        </w:rPr>
        <w:t xml:space="preserve">квалификацию, золотые руки, </w:t>
      </w:r>
    </w:p>
    <w:p w:rsidR="00B41D26" w:rsidRPr="00B41D26" w:rsidRDefault="00B41D26" w:rsidP="00B41D26">
      <w:pPr>
        <w:jc w:val="right"/>
        <w:rPr>
          <w:i/>
        </w:rPr>
      </w:pPr>
      <w:r w:rsidRPr="00B41D26">
        <w:rPr>
          <w:i/>
        </w:rPr>
        <w:t>глубокое знание предмета, ясную мысль».</w:t>
      </w:r>
    </w:p>
    <w:p w:rsidR="00B41D26" w:rsidRDefault="00B41D26" w:rsidP="00B41D26">
      <w:pPr>
        <w:jc w:val="right"/>
        <w:rPr>
          <w:i/>
        </w:rPr>
      </w:pPr>
      <w:r w:rsidRPr="00B41D26">
        <w:rPr>
          <w:i/>
        </w:rPr>
        <w:t>А.С. Макаренко</w:t>
      </w:r>
    </w:p>
    <w:p w:rsidR="00B41D26" w:rsidRDefault="00B41D26" w:rsidP="00B41D26">
      <w:pPr>
        <w:jc w:val="right"/>
        <w:rPr>
          <w:i/>
        </w:rPr>
      </w:pPr>
    </w:p>
    <w:p w:rsidR="00B41D26" w:rsidRDefault="00B41D26" w:rsidP="004B5D3E">
      <w:pPr>
        <w:ind w:firstLine="708"/>
        <w:jc w:val="both"/>
      </w:pPr>
      <w:r>
        <w:t>Педагог – ключевая фигура</w:t>
      </w:r>
      <w:r w:rsidR="004B5D3E">
        <w:t xml:space="preserve"> дополнительного образования. Готовность к переменам, мобильность, ответственность и самостоятельность в принятии решений – все эти характеристики деятельности успешного профессионала в полной мере относятся к педагогу.</w:t>
      </w:r>
    </w:p>
    <w:p w:rsidR="004B5D3E" w:rsidRDefault="004B5D3E" w:rsidP="004B5D3E">
      <w:pPr>
        <w:ind w:firstLine="708"/>
        <w:jc w:val="both"/>
      </w:pPr>
      <w:r>
        <w:t>Профессиональное мастерство и компетентность педагога – условие повышения результативности и качества образовательного процесса.</w:t>
      </w:r>
    </w:p>
    <w:p w:rsidR="004B5D3E" w:rsidRDefault="004B5D3E" w:rsidP="004B5D3E">
      <w:pPr>
        <w:ind w:firstLine="708"/>
        <w:jc w:val="both"/>
      </w:pPr>
      <w:r>
        <w:t>Образование в Республике Беларусь рассматривается и оценивается в категории качества. Качество образования рассматривается как степень достижения поставленных образовательных целей и задач, степень достижения поставленных образовательных целей и задач, степень удовлетворения ожиданий участников процесса образования (педагога, учащихся, родителей). Активным и основным ресурсом обеспечения качества</w:t>
      </w:r>
      <w:r w:rsidR="00CB4A54">
        <w:t xml:space="preserve"> образования является компетентность педагога.</w:t>
      </w: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42.45pt;margin-top:11.5pt;width:180pt;height:113.5pt;z-index:251660288">
            <v:textbox>
              <w:txbxContent>
                <w:p w:rsidR="00CB4A54" w:rsidRDefault="00CB4A54" w:rsidP="00CB4A54">
                  <w:pPr>
                    <w:jc w:val="center"/>
                  </w:pPr>
                  <w:r>
                    <w:t>опыт</w:t>
                  </w:r>
                </w:p>
              </w:txbxContent>
            </v:textbox>
          </v:shape>
        </w:pict>
      </w: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62.7pt;margin-top:12.3pt;width:141.75pt;height:92.2pt;z-index:251659264">
            <v:textbox>
              <w:txbxContent>
                <w:p w:rsidR="00CB4A54" w:rsidRDefault="00CB4A54" w:rsidP="00CB4A54">
                  <w:pPr>
                    <w:jc w:val="center"/>
                  </w:pPr>
                  <w:r>
                    <w:t xml:space="preserve">деятельность, основанная </w:t>
                  </w:r>
                </w:p>
                <w:p w:rsidR="00CB4A54" w:rsidRDefault="00CB4A54" w:rsidP="00CB4A54">
                  <w:pPr>
                    <w:jc w:val="center"/>
                  </w:pPr>
                  <w:r>
                    <w:t>на знаниях</w:t>
                  </w:r>
                </w:p>
              </w:txbxContent>
            </v:textbox>
          </v:rect>
        </w:pict>
      </w: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</w:p>
    <w:p w:rsidR="00CB4A54" w:rsidRDefault="00CB4A54" w:rsidP="004B5D3E">
      <w:pPr>
        <w:ind w:firstLine="708"/>
        <w:jc w:val="both"/>
      </w:pPr>
      <w:r>
        <w:rPr>
          <w:noProof/>
          <w:lang w:eastAsia="ru-RU"/>
        </w:rPr>
        <w:pict>
          <v:rect id="_x0000_s1026" style="position:absolute;left:0;text-align:left;margin-left:62.7pt;margin-top:7.9pt;width:141.75pt;height:39pt;z-index:251658240">
            <v:textbox>
              <w:txbxContent>
                <w:p w:rsidR="00CB4A54" w:rsidRDefault="00CB4A54" w:rsidP="00CB4A54">
                  <w:pPr>
                    <w:jc w:val="center"/>
                  </w:pPr>
                  <w:r>
                    <w:t>знания/умения/</w:t>
                  </w:r>
                </w:p>
                <w:p w:rsidR="00CB4A54" w:rsidRDefault="00CB4A54" w:rsidP="00CB4A54">
                  <w:pPr>
                    <w:jc w:val="center"/>
                  </w:pPr>
                  <w:r>
                    <w:t>навыки</w:t>
                  </w:r>
                </w:p>
              </w:txbxContent>
            </v:textbox>
          </v:rect>
        </w:pict>
      </w:r>
    </w:p>
    <w:p w:rsidR="00CB4A54" w:rsidRDefault="00CB4A54" w:rsidP="004B5D3E">
      <w:pPr>
        <w:ind w:firstLine="708"/>
        <w:jc w:val="both"/>
        <w:rPr>
          <w:b/>
        </w:rPr>
      </w:pPr>
    </w:p>
    <w:p w:rsidR="004B5D3E" w:rsidRDefault="004B5D3E" w:rsidP="00CB4A54">
      <w:pPr>
        <w:jc w:val="center"/>
      </w:pPr>
    </w:p>
    <w:p w:rsidR="00CB6C64" w:rsidRDefault="00CB6C64" w:rsidP="00CB6C64">
      <w:pPr>
        <w:jc w:val="both"/>
      </w:pPr>
    </w:p>
    <w:p w:rsidR="00CB6C64" w:rsidRDefault="00CB6C64" w:rsidP="00CB6C64">
      <w:pPr>
        <w:jc w:val="both"/>
      </w:pPr>
    </w:p>
    <w:p w:rsidR="00CB4A54" w:rsidRDefault="00CB4A54" w:rsidP="00CB4A54">
      <w:pPr>
        <w:jc w:val="center"/>
      </w:pPr>
    </w:p>
    <w:p w:rsidR="003611D2" w:rsidRDefault="003611D2" w:rsidP="00CB4A54">
      <w:pPr>
        <w:jc w:val="center"/>
      </w:pPr>
      <w:r>
        <w:rPr>
          <w:noProof/>
          <w:lang w:eastAsia="ru-RU"/>
        </w:rPr>
        <w:lastRenderedPageBreak/>
        <w:pict>
          <v:rect id="_x0000_s1030" style="position:absolute;left:0;text-align:left;margin-left:2.7pt;margin-top:-31.2pt;width:481.5pt;height:50.2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611D2" w:rsidRDefault="003611D2" w:rsidP="003611D2">
                  <w:pPr>
                    <w:jc w:val="center"/>
                  </w:pPr>
                  <w:r w:rsidRPr="003611D2">
                    <w:rPr>
                      <w:b/>
                      <w:u w:val="single"/>
                    </w:rPr>
                    <w:t>Формула</w:t>
                  </w:r>
                  <w:r w:rsidRPr="003611D2">
                    <w:rPr>
                      <w:u w:val="single"/>
                    </w:rPr>
                    <w:t>:</w:t>
                  </w:r>
                  <w:r>
                    <w:t xml:space="preserve">  </w:t>
                  </w:r>
                  <w:r w:rsidRPr="003611D2">
                    <w:rPr>
                      <w:b/>
                      <w:i/>
                    </w:rPr>
                    <w:t>Попробуй сам – предложи учащимся – поделись с коллегами – найди единомышленников – объедините усилия</w:t>
                  </w:r>
                </w:p>
              </w:txbxContent>
            </v:textbox>
          </v:rect>
        </w:pict>
      </w:r>
    </w:p>
    <w:p w:rsidR="003611D2" w:rsidRDefault="003611D2" w:rsidP="00CB4A54">
      <w:pPr>
        <w:jc w:val="center"/>
      </w:pPr>
    </w:p>
    <w:p w:rsidR="00CB4A54" w:rsidRDefault="00CB4A54" w:rsidP="008178E4">
      <w:pPr>
        <w:ind w:firstLine="708"/>
        <w:jc w:val="both"/>
      </w:pPr>
      <w:r>
        <w:t xml:space="preserve">Самообразование – это процесс сознательной самостоятельной </w:t>
      </w:r>
      <w:r w:rsidR="008178E4">
        <w:t>познавательной деятельности. Суть самообразования заключается в овладении педагогом техникой и культурой умственного труда, в умении оптимально решать проблемы, самостоятельно работать  над собственным профессионализмом для повышения результативности педагогической деятельности, проявляющейся в качественных изменениях личностного развития учащихся.</w:t>
      </w:r>
    </w:p>
    <w:p w:rsidR="008178E4" w:rsidRDefault="008178E4" w:rsidP="008178E4">
      <w:pPr>
        <w:ind w:firstLine="708"/>
        <w:jc w:val="both"/>
      </w:pPr>
      <w:r>
        <w:t>Желание и опыт самосовершенствования составляют необходимую предпосылку самовоспитания педагога</w:t>
      </w:r>
      <w:r w:rsidR="002E7AE0">
        <w:t xml:space="preserve">, которое предполагает сознательную работу по развитию профессионально значимых качеств личности в трех направлениях: </w:t>
      </w:r>
    </w:p>
    <w:p w:rsidR="002E7AE0" w:rsidRDefault="002E7AE0" w:rsidP="002E7AE0">
      <w:pPr>
        <w:pStyle w:val="a3"/>
        <w:numPr>
          <w:ilvl w:val="0"/>
          <w:numId w:val="1"/>
        </w:numPr>
        <w:jc w:val="both"/>
      </w:pPr>
      <w:r>
        <w:t>адаптация своих индивидуально неповторимых особенностей к требованиям педагогической деятельности;</w:t>
      </w:r>
    </w:p>
    <w:p w:rsidR="002E7AE0" w:rsidRDefault="002E7AE0" w:rsidP="002E7AE0">
      <w:pPr>
        <w:pStyle w:val="a3"/>
        <w:numPr>
          <w:ilvl w:val="0"/>
          <w:numId w:val="1"/>
        </w:numPr>
        <w:jc w:val="both"/>
      </w:pPr>
      <w:r>
        <w:t>постоянное повы</w:t>
      </w:r>
      <w:r w:rsidR="00C402E1">
        <w:t>шение профессиональной компетентности;</w:t>
      </w:r>
    </w:p>
    <w:p w:rsidR="00C402E1" w:rsidRDefault="00C402E1" w:rsidP="002E7AE0">
      <w:pPr>
        <w:pStyle w:val="a3"/>
        <w:numPr>
          <w:ilvl w:val="0"/>
          <w:numId w:val="1"/>
        </w:numPr>
        <w:jc w:val="both"/>
      </w:pPr>
      <w:r>
        <w:t>непрерывное развитие социально-нравственных и других свойств личности.</w:t>
      </w:r>
    </w:p>
    <w:p w:rsidR="00C402E1" w:rsidRDefault="00C402E1" w:rsidP="00C402E1">
      <w:pPr>
        <w:ind w:left="708"/>
        <w:jc w:val="both"/>
      </w:pPr>
      <w:r>
        <w:t>Выделяют следующие уровни самообразования:</w:t>
      </w:r>
    </w:p>
    <w:p w:rsidR="00C402E1" w:rsidRDefault="00C402E1" w:rsidP="00C402E1">
      <w:pPr>
        <w:ind w:left="708"/>
        <w:jc w:val="both"/>
      </w:pPr>
    </w:p>
    <w:tbl>
      <w:tblPr>
        <w:tblStyle w:val="a4"/>
        <w:tblW w:w="0" w:type="auto"/>
        <w:tblInd w:w="708" w:type="dxa"/>
        <w:tblLook w:val="04A0"/>
      </w:tblPr>
      <w:tblGrid>
        <w:gridCol w:w="2733"/>
        <w:gridCol w:w="6414"/>
      </w:tblGrid>
      <w:tr w:rsidR="00C402E1" w:rsidTr="00C402E1">
        <w:tc>
          <w:tcPr>
            <w:tcW w:w="2733" w:type="dxa"/>
          </w:tcPr>
          <w:p w:rsidR="00C402E1" w:rsidRDefault="00C402E1" w:rsidP="00C402E1">
            <w:pPr>
              <w:pStyle w:val="a3"/>
              <w:numPr>
                <w:ilvl w:val="0"/>
                <w:numId w:val="2"/>
              </w:numPr>
              <w:jc w:val="both"/>
            </w:pPr>
            <w:r>
              <w:t>Низкий</w:t>
            </w:r>
          </w:p>
        </w:tc>
        <w:tc>
          <w:tcPr>
            <w:tcW w:w="6414" w:type="dxa"/>
          </w:tcPr>
          <w:p w:rsidR="00C402E1" w:rsidRDefault="00C402E1" w:rsidP="00C402E1">
            <w:pPr>
              <w:jc w:val="both"/>
            </w:pPr>
            <w:r>
              <w:t>Деятельность педагога данного уровня характеризуется спонтанным, внесистемным самообразованием, часто под воздействием внешних обстоятельств, при отсутствии у него необходимой образовательной культуры.</w:t>
            </w:r>
          </w:p>
        </w:tc>
      </w:tr>
      <w:tr w:rsidR="00C402E1" w:rsidTr="00C402E1">
        <w:tc>
          <w:tcPr>
            <w:tcW w:w="2733" w:type="dxa"/>
          </w:tcPr>
          <w:p w:rsidR="00C402E1" w:rsidRDefault="00C402E1" w:rsidP="00C402E1">
            <w:pPr>
              <w:pStyle w:val="a3"/>
              <w:numPr>
                <w:ilvl w:val="0"/>
                <w:numId w:val="2"/>
              </w:numPr>
              <w:jc w:val="both"/>
            </w:pPr>
            <w:r>
              <w:t>Средний</w:t>
            </w:r>
          </w:p>
        </w:tc>
        <w:tc>
          <w:tcPr>
            <w:tcW w:w="6414" w:type="dxa"/>
          </w:tcPr>
          <w:p w:rsidR="00C402E1" w:rsidRDefault="00C402E1" w:rsidP="00C402E1">
            <w:pPr>
              <w:jc w:val="both"/>
            </w:pPr>
            <w:r>
              <w:t>Для педагога среднего уровня характерно ситуативное самообразование на фоне интереса к новой информации, процессу познания, удовлетворению своих познавательных потребностей.</w:t>
            </w:r>
          </w:p>
        </w:tc>
      </w:tr>
      <w:tr w:rsidR="00C402E1" w:rsidTr="00C402E1">
        <w:tc>
          <w:tcPr>
            <w:tcW w:w="2733" w:type="dxa"/>
          </w:tcPr>
          <w:p w:rsidR="00C402E1" w:rsidRDefault="00C402E1" w:rsidP="00C402E1">
            <w:pPr>
              <w:pStyle w:val="a3"/>
              <w:numPr>
                <w:ilvl w:val="0"/>
                <w:numId w:val="2"/>
              </w:numPr>
              <w:jc w:val="both"/>
            </w:pPr>
            <w:r>
              <w:t>Высокий</w:t>
            </w:r>
          </w:p>
        </w:tc>
        <w:tc>
          <w:tcPr>
            <w:tcW w:w="6414" w:type="dxa"/>
          </w:tcPr>
          <w:p w:rsidR="00C402E1" w:rsidRDefault="00C402E1" w:rsidP="00C402E1">
            <w:pPr>
              <w:jc w:val="both"/>
            </w:pPr>
            <w:r>
              <w:t>Педагога этого уровня отличает систематическое целенаправленное самообразование, осуществляющееся на основе овладения технологией определенного вида деятельности.</w:t>
            </w:r>
          </w:p>
        </w:tc>
      </w:tr>
      <w:tr w:rsidR="00C402E1" w:rsidTr="00C402E1">
        <w:tc>
          <w:tcPr>
            <w:tcW w:w="2733" w:type="dxa"/>
          </w:tcPr>
          <w:p w:rsidR="00C402E1" w:rsidRDefault="00C402E1" w:rsidP="00C402E1">
            <w:pPr>
              <w:pStyle w:val="a3"/>
              <w:numPr>
                <w:ilvl w:val="0"/>
                <w:numId w:val="2"/>
              </w:numPr>
              <w:jc w:val="both"/>
            </w:pPr>
            <w:r>
              <w:t>Наивысший уровень</w:t>
            </w:r>
          </w:p>
        </w:tc>
        <w:tc>
          <w:tcPr>
            <w:tcW w:w="6414" w:type="dxa"/>
          </w:tcPr>
          <w:p w:rsidR="00C402E1" w:rsidRDefault="00C402E1" w:rsidP="00C402E1">
            <w:pPr>
              <w:jc w:val="both"/>
            </w:pPr>
            <w:r>
              <w:t>Самообразование становится постоянной жизненной потребностью педагога; чаще всего оно носит исследовательский характер.</w:t>
            </w:r>
          </w:p>
        </w:tc>
      </w:tr>
    </w:tbl>
    <w:p w:rsidR="00C402E1" w:rsidRDefault="00C402E1" w:rsidP="00C402E1">
      <w:pPr>
        <w:ind w:left="708"/>
        <w:jc w:val="both"/>
      </w:pPr>
    </w:p>
    <w:p w:rsidR="00B703CF" w:rsidRDefault="00C402E1" w:rsidP="00FC3F7D">
      <w:pPr>
        <w:jc w:val="both"/>
      </w:pPr>
      <w:r>
        <w:t xml:space="preserve">Самообразовательная </w:t>
      </w:r>
      <w:r w:rsidR="00B703CF">
        <w:t>деятельность педагога предполагает «проживание» четырех этапов:</w:t>
      </w:r>
    </w:p>
    <w:p w:rsidR="00FC3F7D" w:rsidRDefault="00FC3F7D" w:rsidP="00FC3F7D">
      <w:pPr>
        <w:jc w:val="both"/>
      </w:pPr>
    </w:p>
    <w:p w:rsidR="00B703CF" w:rsidRDefault="00B703CF" w:rsidP="00B703CF">
      <w:pPr>
        <w:pStyle w:val="a3"/>
        <w:numPr>
          <w:ilvl w:val="0"/>
          <w:numId w:val="3"/>
        </w:numPr>
        <w:jc w:val="both"/>
      </w:pPr>
      <w:r>
        <w:t>Установочный: настрой на системное самообразование; определение темы самообразования, формулировка цели и задач; осмысление последовательности действий.</w:t>
      </w:r>
    </w:p>
    <w:p w:rsidR="00B703CF" w:rsidRDefault="00B703CF" w:rsidP="00B703CF">
      <w:pPr>
        <w:pStyle w:val="a3"/>
        <w:numPr>
          <w:ilvl w:val="0"/>
          <w:numId w:val="3"/>
        </w:numPr>
        <w:jc w:val="both"/>
      </w:pPr>
      <w:r>
        <w:lastRenderedPageBreak/>
        <w:t xml:space="preserve">Обучающий: изучение соответствующей литературы и накопленного опыта работы, в том </w:t>
      </w:r>
      <w:proofErr w:type="gramStart"/>
      <w:r>
        <w:t>числе</w:t>
      </w:r>
      <w:proofErr w:type="gramEnd"/>
      <w:r>
        <w:t xml:space="preserve"> коллег, по определенной теме.</w:t>
      </w:r>
    </w:p>
    <w:p w:rsidR="00B703CF" w:rsidRDefault="00B703CF" w:rsidP="00B703CF">
      <w:pPr>
        <w:pStyle w:val="a3"/>
        <w:numPr>
          <w:ilvl w:val="0"/>
          <w:numId w:val="3"/>
        </w:numPr>
        <w:jc w:val="both"/>
      </w:pPr>
      <w:r>
        <w:t>Практический: накопление и анализ необходимого материала; реализация педагогических идей в практике своей работы; постановка, при необходимости, эксперимента.</w:t>
      </w:r>
    </w:p>
    <w:p w:rsidR="00FC3F7D" w:rsidRDefault="00B703CF" w:rsidP="00B703CF">
      <w:pPr>
        <w:pStyle w:val="a3"/>
        <w:numPr>
          <w:ilvl w:val="0"/>
          <w:numId w:val="3"/>
        </w:numPr>
        <w:jc w:val="both"/>
      </w:pPr>
      <w:r>
        <w:t>Обобщающий: анализ и обобщение наработанного материала, опыта работы по теме; теоретическое обоснование полученных результатов; формулировка выводов и определение перспектив деятельности.</w:t>
      </w:r>
    </w:p>
    <w:p w:rsidR="00FC3F7D" w:rsidRDefault="00FC3F7D" w:rsidP="00FC3F7D">
      <w:pPr>
        <w:jc w:val="both"/>
      </w:pPr>
      <w:r>
        <w:t>Особ</w:t>
      </w:r>
      <w:r w:rsidR="00761D21">
        <w:t xml:space="preserve">ое </w:t>
      </w:r>
      <w:r>
        <w:t xml:space="preserve"> </w:t>
      </w:r>
      <w:r w:rsidR="00761D21">
        <w:t>место</w:t>
      </w:r>
      <w:r>
        <w:t xml:space="preserve"> в процессе повышения профессионального уровня педагога </w:t>
      </w:r>
      <w:r w:rsidR="00761D21">
        <w:t>занимает</w:t>
      </w:r>
      <w:r>
        <w:t xml:space="preserve"> методист.</w:t>
      </w:r>
    </w:p>
    <w:p w:rsidR="00FC3F7D" w:rsidRDefault="00FC3F7D" w:rsidP="00FC3F7D">
      <w:pPr>
        <w:jc w:val="both"/>
      </w:pPr>
      <w:r>
        <w:t>Непрерывный профессиональный рост педагогов обеспечивается в учреждениях дополнительного образования детей и молодежи комплексом условий</w:t>
      </w:r>
      <w:r w:rsidR="00761D21">
        <w:t xml:space="preserve">: научно-методических, профессионально-педагогических, материально-технических, финансовых, нормативно-правовых, мотивационных, временных. </w:t>
      </w:r>
    </w:p>
    <w:p w:rsidR="00761D21" w:rsidRDefault="00761D21" w:rsidP="00FC3F7D">
      <w:pPr>
        <w:jc w:val="both"/>
      </w:pPr>
    </w:p>
    <w:p w:rsidR="00761D21" w:rsidRDefault="00761D21" w:rsidP="00FC3F7D">
      <w:pPr>
        <w:jc w:val="both"/>
      </w:pPr>
      <w:r>
        <w:t xml:space="preserve">Притча о знаниях: </w:t>
      </w:r>
    </w:p>
    <w:p w:rsidR="00761D21" w:rsidRPr="008E67FA" w:rsidRDefault="00761D21" w:rsidP="008E67FA">
      <w:pPr>
        <w:ind w:firstLine="708"/>
        <w:jc w:val="both"/>
        <w:rPr>
          <w:i/>
        </w:rPr>
      </w:pPr>
      <w:r w:rsidRPr="008E67FA">
        <w:rPr>
          <w:i/>
        </w:rPr>
        <w:t xml:space="preserve">«Как-то плыли на корабле мудрец и купец. Путь лежал долгий через океан. Купец вез целый сундук с золотыми монетами и дорогой одеждой. У мудреца же не было ничего, что могло быть ценным. Купец постоянно насмехался над мудрецом из-за бедности. </w:t>
      </w:r>
    </w:p>
    <w:p w:rsidR="00761D21" w:rsidRPr="008E67FA" w:rsidRDefault="00761D21" w:rsidP="008E67FA">
      <w:pPr>
        <w:ind w:firstLine="708"/>
        <w:jc w:val="both"/>
        <w:rPr>
          <w:i/>
        </w:rPr>
      </w:pPr>
      <w:r w:rsidRPr="008E67FA">
        <w:rPr>
          <w:i/>
        </w:rPr>
        <w:t xml:space="preserve">Был шторм, и корабль вынесло на рифы, где он  и разбился. Купцу и мудрецу в тот день очень повезло, и они остались в живых. </w:t>
      </w:r>
      <w:r w:rsidR="008E67FA" w:rsidRPr="008E67FA">
        <w:rPr>
          <w:i/>
        </w:rPr>
        <w:t>Их выбросило на берег, и они оказались на одном из необитаемых островов.</w:t>
      </w:r>
    </w:p>
    <w:p w:rsidR="008E67FA" w:rsidRPr="008E67FA" w:rsidRDefault="008E67FA" w:rsidP="008E67FA">
      <w:pPr>
        <w:ind w:firstLine="708"/>
        <w:jc w:val="both"/>
        <w:rPr>
          <w:i/>
        </w:rPr>
      </w:pPr>
      <w:r w:rsidRPr="008E67FA">
        <w:rPr>
          <w:i/>
        </w:rPr>
        <w:t>Мудрец благодарил небеса, за то, что они спасли его, но вот купец не был радостным. Он постоянно причитал и корил судьбу за то, что она забрала все его богатства, и он не знал, что дальше ему делать.</w:t>
      </w:r>
    </w:p>
    <w:p w:rsidR="008E67FA" w:rsidRPr="008E67FA" w:rsidRDefault="008E67FA" w:rsidP="008E67FA">
      <w:pPr>
        <w:ind w:firstLine="708"/>
        <w:jc w:val="both"/>
        <w:rPr>
          <w:i/>
        </w:rPr>
      </w:pPr>
      <w:r w:rsidRPr="008E67FA">
        <w:rPr>
          <w:i/>
        </w:rPr>
        <w:t>Мудрец подошел к нему и сказал: «Счастье не измеряется в количестве золотых монет. Если ты раньше заработал свое состояние, то значит, это сможешь сделать еще раз. Главное – это то, что ты знаешь, как это сделать. После кораблекрушения я ничего не потерял, так как знания – вот мое богатство. И это никто не сможет у меня отнять».</w:t>
      </w:r>
    </w:p>
    <w:p w:rsidR="008E67FA" w:rsidRDefault="008E67FA" w:rsidP="008E67FA">
      <w:pPr>
        <w:ind w:firstLine="708"/>
        <w:jc w:val="both"/>
      </w:pPr>
    </w:p>
    <w:p w:rsidR="008E67FA" w:rsidRDefault="008E67FA" w:rsidP="008E67FA">
      <w:pPr>
        <w:ind w:firstLine="708"/>
        <w:jc w:val="both"/>
      </w:pPr>
      <w:proofErr w:type="gramStart"/>
      <w:r>
        <w:t xml:space="preserve">Те книги, которые Вы читаете, те мероприятия, в которых Вы принимаете участие, дают возможность не только развиваться, но и получать новые знания, которые останутся с </w:t>
      </w:r>
      <w:r w:rsidR="00CB6C64">
        <w:t>В</w:t>
      </w:r>
      <w:r>
        <w:t>ами навсегда и будут помогать Вам в достижении Ваших целей.</w:t>
      </w:r>
      <w:proofErr w:type="gramEnd"/>
    </w:p>
    <w:p w:rsidR="00CB6C64" w:rsidRDefault="00CB6C64" w:rsidP="008E67FA">
      <w:pPr>
        <w:ind w:firstLine="708"/>
        <w:jc w:val="both"/>
      </w:pPr>
    </w:p>
    <w:p w:rsidR="003611D2" w:rsidRDefault="003611D2" w:rsidP="008E67FA">
      <w:pPr>
        <w:ind w:firstLine="708"/>
        <w:jc w:val="both"/>
      </w:pPr>
      <w:r>
        <w:t>Литература:</w:t>
      </w:r>
    </w:p>
    <w:p w:rsidR="003611D2" w:rsidRDefault="003611D2" w:rsidP="002D760D">
      <w:pPr>
        <w:jc w:val="both"/>
      </w:pPr>
      <w:r>
        <w:t xml:space="preserve">Глинский, А.А. Методическое сопровождение самообразования педагогических кадров / А.А. Глинский. – Минск: </w:t>
      </w:r>
      <w:r w:rsidRPr="002D760D">
        <w:rPr>
          <w:lang w:val="be-BY"/>
        </w:rPr>
        <w:t>Зорны верасок</w:t>
      </w:r>
      <w:r>
        <w:t>, 2013.</w:t>
      </w:r>
    </w:p>
    <w:p w:rsidR="00CB6C64" w:rsidRDefault="00CB6C64" w:rsidP="008E67FA">
      <w:pPr>
        <w:ind w:firstLine="708"/>
        <w:jc w:val="both"/>
      </w:pPr>
    </w:p>
    <w:p w:rsidR="00B703CF" w:rsidRPr="00CB4A54" w:rsidRDefault="00B703CF" w:rsidP="00FC3F7D">
      <w:pPr>
        <w:jc w:val="both"/>
      </w:pPr>
      <w:r>
        <w:t xml:space="preserve"> </w:t>
      </w:r>
    </w:p>
    <w:sectPr w:rsidR="00B703CF" w:rsidRPr="00CB4A54" w:rsidSect="005B332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900"/>
    <w:multiLevelType w:val="hybridMultilevel"/>
    <w:tmpl w:val="EF647CEC"/>
    <w:lvl w:ilvl="0" w:tplc="5A387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56235"/>
    <w:multiLevelType w:val="hybridMultilevel"/>
    <w:tmpl w:val="CD8E4428"/>
    <w:lvl w:ilvl="0" w:tplc="C234B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3E4A47"/>
    <w:multiLevelType w:val="hybridMultilevel"/>
    <w:tmpl w:val="5724505E"/>
    <w:lvl w:ilvl="0" w:tplc="A29A58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541642"/>
    <w:multiLevelType w:val="hybridMultilevel"/>
    <w:tmpl w:val="33663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D26"/>
    <w:rsid w:val="00060128"/>
    <w:rsid w:val="002D760D"/>
    <w:rsid w:val="002E7AE0"/>
    <w:rsid w:val="003104C7"/>
    <w:rsid w:val="003135DD"/>
    <w:rsid w:val="003611D2"/>
    <w:rsid w:val="00374761"/>
    <w:rsid w:val="003C63E7"/>
    <w:rsid w:val="00495B3C"/>
    <w:rsid w:val="004B5D3E"/>
    <w:rsid w:val="004D1051"/>
    <w:rsid w:val="004E3514"/>
    <w:rsid w:val="00592230"/>
    <w:rsid w:val="005B3320"/>
    <w:rsid w:val="00636F79"/>
    <w:rsid w:val="006665EE"/>
    <w:rsid w:val="00696CAA"/>
    <w:rsid w:val="00761D21"/>
    <w:rsid w:val="007A7A12"/>
    <w:rsid w:val="007C5F46"/>
    <w:rsid w:val="007F6BAD"/>
    <w:rsid w:val="008178E4"/>
    <w:rsid w:val="008E67FA"/>
    <w:rsid w:val="00983D75"/>
    <w:rsid w:val="00A6380C"/>
    <w:rsid w:val="00B41D26"/>
    <w:rsid w:val="00B703CF"/>
    <w:rsid w:val="00BE21B7"/>
    <w:rsid w:val="00C402E1"/>
    <w:rsid w:val="00C62998"/>
    <w:rsid w:val="00CB4A54"/>
    <w:rsid w:val="00CB6C64"/>
    <w:rsid w:val="00D2237C"/>
    <w:rsid w:val="00D76CC6"/>
    <w:rsid w:val="00DD11F2"/>
    <w:rsid w:val="00E453A2"/>
    <w:rsid w:val="00EA0815"/>
    <w:rsid w:val="00F00CAD"/>
    <w:rsid w:val="00F3107D"/>
    <w:rsid w:val="00F3353E"/>
    <w:rsid w:val="00F920B3"/>
    <w:rsid w:val="00FC0261"/>
    <w:rsid w:val="00FC3F7D"/>
    <w:rsid w:val="00F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E0"/>
    <w:pPr>
      <w:ind w:left="720"/>
      <w:contextualSpacing/>
    </w:pPr>
  </w:style>
  <w:style w:type="table" w:styleId="a4">
    <w:name w:val="Table Grid"/>
    <w:basedOn w:val="a1"/>
    <w:uiPriority w:val="59"/>
    <w:rsid w:val="00C40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2011-02-13T22:16:00Z</dcterms:created>
  <dcterms:modified xsi:type="dcterms:W3CDTF">2011-02-14T00:19:00Z</dcterms:modified>
</cp:coreProperties>
</file>